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A5" w:rsidRDefault="00E64AA5" w:rsidP="00E64A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Il vino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Quest’o</w:t>
      </w:r>
      <w:r w:rsidRPr="00083E3E">
        <w:rPr>
          <w:rFonts w:ascii="Arial" w:hAnsi="Arial" w:cs="Arial"/>
          <w:b/>
          <w:bCs/>
          <w:sz w:val="28"/>
          <w:szCs w:val="28"/>
        </w:rPr>
        <w:t>ggi</w:t>
      </w:r>
      <w:r>
        <w:rPr>
          <w:rFonts w:ascii="Arial" w:hAnsi="Arial" w:cs="Arial"/>
          <w:b/>
          <w:bCs/>
          <w:sz w:val="28"/>
          <w:szCs w:val="28"/>
        </w:rPr>
        <w:t xml:space="preserve"> passeremo dal vangelo di Luca al vangelo di Giovanni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apparirà qui e alla fine del vangelo 110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Parlerà all’interno di una festa che avviene alla fine della prima settimana del vangelo di Giovanni  135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Vangelo che inizia con “In principio era il Verbo” esattamente come inizia la Genesi  “In principio Dio creò …” 1 45 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Sia in Genesi che in Giovanni si parla di una settimana 1 55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Scopriremo che questo giorno della festa di nozze corrisponde al sesto giorno della nuova creazione 2 20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Mentre nella genesi compaiono Adamo ed Eva adesso compare il matrimonio 2 40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questo ambito compare la frase di Maria 2 46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questa festa viene a mancare il vino 2 55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 l’antico testamento e queste nozze c’è il tempo in cui l’uomo ha sperperato il suo patrimonio 3 30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 deve essere a questo punto un motivo per cui Dio interviene con l’irruzione nel mondo del Verbo di Dio 3 50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Ecco venuto a mancare il vino la Madre di Gesù dice : “non hanno vino” 4 00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rende noto un evento: dice a Gesù qual è la condizione degli uomini al momento dell’entrata in scena di Gesù 4 30</w:t>
      </w:r>
    </w:p>
    <w:p w:rsidR="00E64AA5" w:rsidRPr="00EA44D1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 w:rsidRPr="00EA44D1">
        <w:rPr>
          <w:rFonts w:ascii="Arial" w:hAnsi="Arial" w:cs="Arial"/>
          <w:b/>
          <w:bCs/>
          <w:sz w:val="28"/>
          <w:szCs w:val="28"/>
        </w:rPr>
        <w:t>All’interno di una festa di nozze il vino rappresenta il colore, il sapore, l’ebbrezza, gioia, gusto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sua mancanza rappresenta la vita senza colore, sapore, ebbrezza,  gioia 7 10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Maria, con la Sua frase, fa una diagnosi su questo matrimonio, sulla condizione degli uomini 7 58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Perché Maria può dire questa cosa? 8 25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Notiamo che Giovanni la chiama sempre “la Madre di Gesù”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ha lo sguardo materno, lo sguardo femminile; lo sguardo che è attento anche alle piccole cose, alle reali necessità 8 48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Noi abbiamo bisogno di qualcuno che ci faccia notare che siamo senza vino 9 30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sa che non c’è il vino, non si rassegna e sa con chi deve parlarne! 10 50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Dobbiamo imparare da Maria: quando  la nostra vita si fa confusa </w:t>
      </w:r>
    </w:p>
    <w:p w:rsidR="00E64AA5" w:rsidRDefault="00E64AA5" w:rsidP="00E64AA5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 deve ammetterlo</w:t>
      </w:r>
    </w:p>
    <w:p w:rsidR="00E64AA5" w:rsidRDefault="00E64AA5" w:rsidP="00E64AA5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 deve sapere con chi bisogna parlarne 11 30</w:t>
      </w:r>
      <w:r w:rsidRPr="00126A1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Questa diagnosi è liberante: non dobbiamo sfuggire  alla Verità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Siamo tutti senza vino, nessuno è quello che dovrebbe essere 12 30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L’altra frase di Maria segue la risposta di Gesù e sorprendentemente Maria parla direttamente con i servi 13 38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 parla sempre come Madre anche ai servitori 14 10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Qualunque cosa vi dica fatela! 14 20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 la prima frase era la diagnosi in questa abbiamo la cura! 14 30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Questo è il centro di tutto il testo 14 50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Questa è la sapienza che arriva a tutti noi; Maria si prende cura di ognuno di noi 15 15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 come lo fa? Ci dirà “Qualunque cosa vi dica fatela!” 15 30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 strada della salvezza è l’Obbedienza! 15 40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Passiamo poi all’assurdo riempimento delle anfore di acqua! 16 20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ci insegna che ciò che ci tirerà fuori dalla nostra pochezza! 16 37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Cosa ha svuotato l’uomo dalla condizione iniziale  di grazia: 16 55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 atto di disobbedienza 16 56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cosa ci farà tornare alla condizione iniziale?: l’obbedienza 17 10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 miracolo che avviene ha una peculiarità: è un miracolo fatto da Gesù attraverso l’opera dei servi 17 38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nell’obbedienza noi concretamente facciamo le cose e attraverso queste opere agisce Dio  17 50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 Maria ha vissuto così: 18 41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“si compia in me secondo la tua parola” 18 55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“qualunque cosa vi dica: fatela” 19 10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 ci insegna, come Madre, che Dio opera in noi quando siamo nell’obbedienza 19 50</w:t>
      </w: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E64AA5" w:rsidRPr="00EA44D1" w:rsidRDefault="00E64AA5" w:rsidP="00E64AA5">
      <w:pPr>
        <w:rPr>
          <w:rFonts w:ascii="Arial" w:hAnsi="Arial" w:cs="Arial"/>
          <w:b/>
          <w:bCs/>
          <w:sz w:val="28"/>
          <w:szCs w:val="28"/>
        </w:rPr>
      </w:pPr>
    </w:p>
    <w:p w:rsidR="00C769CB" w:rsidRDefault="00C769CB">
      <w:bookmarkStart w:id="0" w:name="_GoBack"/>
      <w:bookmarkEnd w:id="0"/>
    </w:p>
    <w:sectPr w:rsidR="00C7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AF2"/>
    <w:multiLevelType w:val="hybridMultilevel"/>
    <w:tmpl w:val="553EAE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A5"/>
    <w:rsid w:val="00C769CB"/>
    <w:rsid w:val="00E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2015-03-11T14:35:00Z</dcterms:created>
  <dcterms:modified xsi:type="dcterms:W3CDTF">2015-03-11T14:35:00Z</dcterms:modified>
</cp:coreProperties>
</file>